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2A" w:rsidRPr="00AF102A" w:rsidRDefault="00AF102A" w:rsidP="001B167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</w:pPr>
      <w:bookmarkStart w:id="0" w:name="_GoBack"/>
      <w:bookmarkEnd w:id="0"/>
      <w:r w:rsidRPr="00AF102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>(</w:t>
      </w:r>
      <w:r w:rsidR="00616F4A">
        <w:rPr>
          <w:rFonts w:ascii="Open Sans" w:eastAsia="Times New Roman" w:hAnsi="Open Sans" w:cs="Mangal"/>
          <w:color w:val="777777"/>
          <w:sz w:val="13"/>
          <w:szCs w:val="13"/>
          <w:cs/>
          <w:lang w:bidi="ne-NP"/>
        </w:rPr>
        <w:t>नियम ५६ को उपनियम</w:t>
      </w:r>
      <w:r w:rsidRPr="00AF102A">
        <w:rPr>
          <w:rFonts w:ascii="Open Sans" w:eastAsia="Times New Roman" w:hAnsi="Open Sans" w:cs="Mangal"/>
          <w:color w:val="777777"/>
          <w:sz w:val="13"/>
          <w:szCs w:val="13"/>
          <w:cs/>
          <w:lang w:bidi="ne-NP"/>
        </w:rPr>
        <w:t>(</w:t>
      </w:r>
      <w:r w:rsidR="00F94BE2">
        <w:rPr>
          <w:rFonts w:ascii="Open Sans" w:eastAsia="Times New Roman" w:hAnsi="Open Sans" w:cs="Mangal" w:hint="cs"/>
          <w:color w:val="777777"/>
          <w:sz w:val="13"/>
          <w:szCs w:val="13"/>
          <w:cs/>
          <w:lang w:bidi="ne-NP"/>
        </w:rPr>
        <w:t>२</w:t>
      </w:r>
      <w:r w:rsidRPr="00AF102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>)</w:t>
      </w:r>
      <w:r w:rsidR="00616F4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 xml:space="preserve"> </w:t>
      </w:r>
      <w:r w:rsidRPr="00AF102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 xml:space="preserve"> </w:t>
      </w:r>
      <w:r w:rsidRPr="00AF102A">
        <w:rPr>
          <w:rFonts w:ascii="Open Sans" w:eastAsia="Times New Roman" w:hAnsi="Open Sans" w:cs="Mangal"/>
          <w:color w:val="777777"/>
          <w:sz w:val="13"/>
          <w:szCs w:val="13"/>
          <w:cs/>
          <w:lang w:bidi="ne-NP"/>
        </w:rPr>
        <w:t>सँग सम्बन्धित)</w:t>
      </w:r>
    </w:p>
    <w:p w:rsidR="00352FD5" w:rsidRDefault="002171F1" w:rsidP="00352FD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Mangal"/>
          <w:color w:val="1D2127"/>
          <w:sz w:val="39"/>
          <w:szCs w:val="39"/>
          <w:lang w:bidi="ne-NP"/>
        </w:rPr>
      </w:pPr>
      <w:r w:rsidRPr="002171F1">
        <w:rPr>
          <w:rFonts w:ascii="Open Sans" w:eastAsia="Times New Roman" w:hAnsi="Open Sans" w:cs="Mangal"/>
          <w:color w:val="1D2127"/>
          <w:sz w:val="39"/>
          <w:szCs w:val="39"/>
          <w:cs/>
          <w:lang w:bidi="ne-NP"/>
        </w:rPr>
        <w:t>अनुसूची</w:t>
      </w:r>
      <w:r w:rsidRPr="002171F1">
        <w:rPr>
          <w:rFonts w:ascii="Open Sans" w:eastAsia="Times New Roman" w:hAnsi="Open Sans" w:cs="Times New Roman"/>
          <w:color w:val="1D2127"/>
          <w:sz w:val="39"/>
          <w:szCs w:val="39"/>
          <w:lang w:bidi="ne-NP"/>
        </w:rPr>
        <w:t>–</w:t>
      </w:r>
      <w:r w:rsidRPr="002171F1">
        <w:rPr>
          <w:rFonts w:ascii="Open Sans" w:eastAsia="Times New Roman" w:hAnsi="Open Sans" w:cs="Mangal"/>
          <w:color w:val="1D2127"/>
          <w:sz w:val="39"/>
          <w:szCs w:val="39"/>
          <w:cs/>
          <w:lang w:bidi="ne-NP"/>
        </w:rPr>
        <w:t>१० श्रम अडिट प्रतिवेदन</w:t>
      </w:r>
    </w:p>
    <w:p w:rsidR="00AF102A" w:rsidRPr="001469E5" w:rsidRDefault="00F94BE2" w:rsidP="00352FD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777777"/>
          <w:sz w:val="19"/>
          <w:szCs w:val="19"/>
          <w:lang w:bidi="ne-NP"/>
        </w:rPr>
      </w:pPr>
      <w:r>
        <w:rPr>
          <w:rFonts w:ascii="Open Sans" w:eastAsia="Times New Roman" w:hAnsi="Open Sans" w:cs="Mangal" w:hint="cs"/>
          <w:color w:val="777777"/>
          <w:sz w:val="13"/>
          <w:szCs w:val="13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="001B167F"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="001B167F"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="00AF102A" w:rsidRPr="001469E5">
        <w:rPr>
          <w:rFonts w:ascii="Open Sans" w:eastAsia="Times New Roman" w:hAnsi="Open Sans" w:cs="Mangal"/>
          <w:b/>
          <w:bCs/>
          <w:color w:val="777777"/>
          <w:sz w:val="19"/>
          <w:szCs w:val="19"/>
          <w:cs/>
          <w:lang w:bidi="ne-NP"/>
        </w:rPr>
        <w:t>मिति:-</w:t>
      </w:r>
    </w:p>
    <w:tbl>
      <w:tblPr>
        <w:tblW w:w="10752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5469"/>
        <w:gridCol w:w="3171"/>
        <w:gridCol w:w="900"/>
        <w:gridCol w:w="582"/>
      </w:tblGrid>
      <w:tr w:rsidR="00AF102A" w:rsidRPr="001469E5" w:rsidTr="00DD3203">
        <w:trPr>
          <w:trHeight w:val="670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प्रतिष्ठानको नामः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ठेगानाः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theme="minorBidi"/>
                <w:b/>
                <w:bCs/>
                <w:color w:val="777777"/>
                <w:sz w:val="19"/>
                <w:szCs w:val="19"/>
                <w:cs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प्रतिष्ठानले गरि आएको मुख्य कामः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श्रमिकको सङ्ख्यात्मक विवरण</w:t>
            </w:r>
          </w:p>
        </w:tc>
      </w:tr>
      <w:tr w:rsidR="00AF102A" w:rsidRPr="001469E5" w:rsidTr="00B16C5F">
        <w:trPr>
          <w:trHeight w:val="655"/>
        </w:trPr>
        <w:tc>
          <w:tcPr>
            <w:tcW w:w="6099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नियमित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कार्यगत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समयगत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आंशिक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कुल कार्यरत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यसवर्षमा आकस्मिक रोजागारीमा श्रमिकलाई काममा लगाएको भए सोको अनुमानित सङ्ख्याः</w:t>
            </w:r>
          </w:p>
        </w:tc>
        <w:tc>
          <w:tcPr>
            <w:tcW w:w="4653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महिला श्रमिक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पुरुष श्रमिक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अन्य श्रमिक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विदेशी श्रमिक सङ्ख्याः व्यवस्थापकीय श्रमिक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तालिमी श्रमिक सङ्ख्याः प्रशिक्षार्थीको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श्रम आपूर्तिकर्ता मार्फत कार्यरत श्रमिक सङ्ख्याः</w:t>
            </w:r>
          </w:p>
        </w:tc>
      </w:tr>
      <w:tr w:rsidR="00AF102A" w:rsidRPr="001469E5" w:rsidTr="00F94BE2">
        <w:trPr>
          <w:trHeight w:val="137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श्रम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२०७४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 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श्रम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२०७५ को पालना भए नभएको सम्बन्धमाः</w:t>
            </w:r>
          </w:p>
        </w:tc>
      </w:tr>
      <w:tr w:rsidR="00646AA2" w:rsidRPr="001469E5" w:rsidTr="0038561D">
        <w:trPr>
          <w:trHeight w:val="25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167FD5" w:rsidP="00167FD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7"/>
                <w:szCs w:val="17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cs/>
                <w:lang w:bidi="ne-NP"/>
              </w:rPr>
              <w:t>क्र</w:t>
            </w: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lang w:bidi="ne-NP"/>
              </w:rPr>
              <w:t>.</w:t>
            </w:r>
            <w:r w:rsidR="00AF102A"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cs/>
                <w:lang w:bidi="ne-NP"/>
              </w:rPr>
              <w:t xml:space="preserve"> सं</w:t>
            </w: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lang w:bidi="ne-NP"/>
              </w:rPr>
              <w:t>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7"/>
                <w:szCs w:val="17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cs/>
                <w:lang w:bidi="ne-NP"/>
              </w:rPr>
              <w:t>प्रतिवेदनमा समावेश हुनुपर्ने विषयहरु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7D2598" w:rsidRDefault="00AF102A" w:rsidP="0002315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</w:pP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पालना भएको छ</w:t>
            </w: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>,</w:t>
            </w:r>
            <w:r w:rsidR="00646AA2"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 xml:space="preserve">  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छैन।</w:t>
            </w:r>
          </w:p>
          <w:p w:rsidR="00AF102A" w:rsidRPr="001469E5" w:rsidRDefault="00AF102A" w:rsidP="0002315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>(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 xml:space="preserve">प्रतिष्ठानसँग सम्बन्धित नभएमा </w:t>
            </w: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>“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असम्बन्धित</w:t>
            </w: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 xml:space="preserve">“ 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भनी लेख्ने)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7D2598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कैफियत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११ बमोजिम सबै प्रकारको रोजगारीमा रहेका श्रमिकसँग रोजगार सम्झौता गरिएको वा नियुक्ति पत्र प्रदान गरिएको छ वा छैन ॽ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  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छैन भने कति जनालाई किन प्रदान नगरिएको हो कारण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21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विदेशी नागरिकलाई काममा लगाएको भए ऐनको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६ र नियमावलीको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३ बमोजिम विदेशीलाई काममा लगाउदा श्रम इजाजत लिइएको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छैन भने किनॽ छ भने कति जनालाई लिइएको छ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१८ वर्ष पूरा नभएका कुनै बालबालिकालाई काममा लगाइएको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 भने कसरी के काममा लगाइएको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प्रशिक्षार्थीलाई काममा लगाइएको अवस्थामा ऐनको दफा १६ तथा १७ को पालना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तालिमीलाई काममा लगाइएको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तालिमीलाई काममा लगाउँदा ऐनको दफा १८ बमोजिम पारिश्रमिक वा सुविधा अन्य श्रमिक सरह दिइएको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आंशिक रोजगारीमा श्रमिक कार्यरत छन् वा छैनन्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भएमा ऐनको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५ बमोजिम सुविधा तथा सामाजिक सुरक्षा प्रदान गरिएको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२८ बमोजिम श्रमिकलाई दैनिक आठ घण्टा र सप्ताहमा अठचालिस घण्टा भन्दा बढि काममा लगाउने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पाँच घण्टा काम गरेपछि आधा घण्टा विश्रामको समय दिने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कार्यसमय भन्दा बढि काम गरेमा दफा ३१ बमोजिम अतिरिक्त पारिश्रमिक दिने वा सुविधा दिने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8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महिलालाई सूर्यास्त पछि वा सूर्योदय अघिको समयमा काममा लगाउँदा ऐनको दफा ३३ बमोजिम यातायात र सुरक्षाको प्रबन्ध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न्युनतम पारिश्रमिक भन्दा कम हुने गरी कुनै श्रमिकलाई पारिश्रमिक प्रदान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प्रतिष्ठानको औसत मासिक पारिश्रमिक दर कति हो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 (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आधारभुत पारिश्रमिक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भत्ता र सुविधा सहितको औसत अङ्क उल्लेख गर्ने)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lastRenderedPageBreak/>
              <w:t>१२.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३६ बमोजिमको वार्षिक तलववृद्धि (ग्रेड) दिने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पारिश्रमिक भुक्तानीको अवधिको अन्तर एक महिनाभन्दा बढी हुने गरेको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?(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 भने कारण उल्लेख गर्ने)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३७ बमोजिम चार्डपर्व खर्च श्रमिकलाई प्रदान गर्ने गरिएको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980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९ बमोजिम निम्न बिदाहरु श्रमिकलाई कति दिन दिने गरिएको छ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 (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सङ्ख्या उल्लेख गर्ने)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साप्ताहिक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सार्वजनिक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घर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बिरामी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प्रसुति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प्रसुति स्याहार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किरिया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सट्टा बिदाः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दफा ५२ बमोजिम प्रत्येक श्रमिकलाई (नियमित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कार्यगत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समयगत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आंशिक समयको रोजगारी र आकस्मिक रोजगारीमा काम गर्ने) संचयकोष वा सामाजिक सुरक्षा कोषमा रकम जम्मा गर्ने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जम्मा नगरेको भए सो रकम कहाँ प्रयोग गरिएको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५३ बमोजिम प्रत्येक श्रमिकलाई (नियमित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कार्यगत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समयगत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आंशिक समयको रोजगारी र आकस्मिक रोजगारीमा काम गर्ने) उपदान वा सामाजिक सुरक्षाकोषमा रकम जम्मा गर्ने गरिएको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सामाजिक सुरक्षाकोषमा जम्मा नगरेको सो रकम कहाँ प्रयोग गरिएको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५४ बमोजिम औषधि उपचार बीमा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५५ बमोजिम जुनसुकै प्रकारको दुर्घटना समेट्ने गरी बीमा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43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श्रमिक आपूर्तिकर्ता मार्फत श्रमिक कार्यरत छन् वा छैनन्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ती श्रमिक आपूर्तिकर्ता कम्पनीले ऐनको दफा ५९ बमोजिम अनुमति लिएको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अनुमति लिएको भए अनुमति नम्बर र मिति आपूर्तिकर्ता मार्फत कार्यरत श्रमिकले न्यूनतम पारिश्रमिक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सुविधा तथा ऐन र नियमावली बमोजिमको न्यूनतम स्तर प्राप्त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यसको नियमित अनुगमन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६८ बमोजिम सुरक्षा र स्वास्थ्य नीति तर्जुमा गरी कार्यान्वयन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3E3D9F">
              <w:rPr>
                <w:rFonts w:ascii="Open Sans" w:eastAsia="Times New Roman" w:hAnsi="Open Sans" w:cs="Mangal"/>
                <w:color w:val="777777"/>
                <w:sz w:val="17"/>
                <w:szCs w:val="17"/>
                <w:cs/>
                <w:lang w:bidi="ne-NP"/>
              </w:rPr>
              <w:t>ऐनको दफा ७४ बमोजिम सुरक्षा र स्वास्थ्य समिति गठन भै नियमित रुपमा बैठक तथा निर्णय हुने गरेको छ वा छैन</w:t>
            </w:r>
            <w:r w:rsidRPr="003E3D9F">
              <w:rPr>
                <w:rFonts w:ascii="Open Sans" w:eastAsia="Times New Roman" w:hAnsi="Open Sans" w:cs="Times New Roman"/>
                <w:color w:val="777777"/>
                <w:sz w:val="17"/>
                <w:szCs w:val="17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१०८ बमोजिम प्रतिष्ठानले आन्तरिक व्यवस्थापनको लागि विनियमावली बनाएको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विनियमावली श्रम कार्यालयमा दर्ता गर्ने र श्रमिकलाई वितरण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श्रम कार्यालयमा दर्ता भएको भए दर्ता मिति र दर्ता नम्बर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3E3D9F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7"/>
                <w:szCs w:val="17"/>
                <w:lang w:bidi="ne-NP"/>
              </w:rPr>
            </w:pPr>
            <w:r w:rsidRPr="003E3D9F">
              <w:rPr>
                <w:rFonts w:ascii="Open Sans" w:eastAsia="Times New Roman" w:hAnsi="Open Sans" w:cs="Mangal"/>
                <w:color w:val="777777"/>
                <w:sz w:val="17"/>
                <w:szCs w:val="17"/>
                <w:cs/>
                <w:lang w:bidi="ne-NP"/>
              </w:rPr>
              <w:t xml:space="preserve">ऐनको दफा १११ बमोजिम प्रतिष्ठानमा श्रम सम्बन्ध समिति गठन गरी नियमित रुपमा बैठक हुने गरेको छ वा छैन </w:t>
            </w:r>
            <w:r w:rsidRPr="003E3D9F">
              <w:rPr>
                <w:rFonts w:ascii="Open Sans" w:eastAsia="Times New Roman" w:hAnsi="Open Sans" w:cs="Times New Roman"/>
                <w:color w:val="777777"/>
                <w:sz w:val="17"/>
                <w:szCs w:val="17"/>
                <w:lang w:bidi="ne-NP"/>
              </w:rPr>
              <w:t>?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आर्थिक वर्षमा अन्तिम पटक बैठक भएको मिति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११२ बमोजिम कार्यसम्पादन मुल्याङ्कन प्रणाली लागु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११३ बमोजिम व्यक्तिगत मागदाबी पेश भए वा भएनन्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  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माग दाबी पेश भएकोमा कति वटा दाबी व्यवस्थापकसँगको छलफलबाट समाधान भए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सङ्ख्या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यो आर्थिक वर्षमा सामुहिक माग दाबी पेश भए वा भएन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lastRenderedPageBreak/>
              <w:t>२९.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मागपत्र पेश भएको भए कहिले पेश भएको थियो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मिति उल्लेख गर्ने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 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वार्ता जारी रहेको वा सम्झौता भैसकेको भए अवस्था उल्लेख गर्ने।सम्झौता भएको भए सम्झौताको मिति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सामुहिक सौदाबाजीको क्रममा हडताल वा तालाबन्दी भयो भएन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अन्य कुनै उल्लेख गर्नुपर्ने कुरा भए सो व्यहोरा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श्रम ऐन बमोजिम भएको सम्झौता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निर्णय वा फैसला कार्यान्वयन हुन बाँकी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भएमा कहिलेसम्म कार्यान्वयन हुन्छ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योगदानमा आधारित सामाजिक सुरक्षा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२०७४ तथा योगदानमा आधारित सामाजिक सुरक्षा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२०७४</w:t>
            </w:r>
          </w:p>
        </w:tc>
      </w:tr>
      <w:tr w:rsidR="00B16C5F" w:rsidRPr="001469E5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सामाजिक सुरक्षा कोषमा पंजीकरण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B16C5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सामाजिक सुरक्षा कोषमा योगदान जम्मा गर्ने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बोनस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२०३० तथा बोनस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२०३९</w:t>
            </w:r>
          </w:p>
        </w:tc>
      </w:tr>
      <w:tr w:rsidR="00B16C5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प्रतिष्ठानले बोनस ऐन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२०३० बमोजिम बोनस वितरण गर्नुपर्छ वा पर्दैन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B16C5F" w:rsidRPr="001469E5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वोनस वितरण गर्नुपर्ने भए सो बमोजिम वितरण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B16C5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गत आर्थिक वर्षको वोनस वितरण गर्न बाँकी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687918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ट्रेड युनियन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२०४९ तथा ट्रेड युनियन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२०५०</w:t>
            </w:r>
          </w:p>
        </w:tc>
      </w:tr>
      <w:tr w:rsidR="0041392F" w:rsidRPr="001469E5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प्रतिष्ठानमा प्रतिष्ठानस्तरको ट्रेडयुनियन स्थापना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41392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आधिकारीक ट्रेडयुनियनको निर्वाचन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अन्य विषयहरुः प्रतिष्ठानले आवश्यक विषय थप गर्न सक्ने</w:t>
            </w:r>
          </w:p>
        </w:tc>
      </w:tr>
      <w:tr w:rsidR="0041392F" w:rsidRPr="001469E5" w:rsidTr="0041392F">
        <w:trPr>
          <w:trHeight w:val="2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2D67B7">
            <w:pPr>
              <w:spacing w:after="0" w:line="240" w:lineRule="auto"/>
              <w:rPr>
                <w:rFonts w:ascii="Open Sans" w:eastAsia="Times New Roman" w:hAnsi="Open Sans" w:cstheme="minorBidi"/>
                <w:color w:val="777777"/>
                <w:sz w:val="19"/>
                <w:szCs w:val="19"/>
                <w:cs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व्यवसाय जन्य सुरक्षा र स्वास्थ्य नीति लागु भए नभएको अडिट गर्ने छुट्टै व्यवस्था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13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सुधार गर्नुपर्ने विषयहरुमा सुझाव भए उल्लेख गर्ने</w:t>
            </w:r>
            <w:r w:rsidR="00E61A1E"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lang w:bidi="ne-NP"/>
              </w:rPr>
              <w:t xml:space="preserve"> :</w:t>
            </w:r>
          </w:p>
        </w:tc>
      </w:tr>
      <w:tr w:rsidR="00AF102A" w:rsidRPr="001469E5" w:rsidTr="00F94BE2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</w:tbl>
    <w:p w:rsidR="003E3D9F" w:rsidRDefault="003E3D9F" w:rsidP="00AF102A">
      <w:pPr>
        <w:shd w:val="clear" w:color="auto" w:fill="FFFFFF"/>
        <w:spacing w:after="167" w:line="201" w:lineRule="atLeast"/>
        <w:rPr>
          <w:rFonts w:ascii="Open Sans" w:eastAsia="Times New Roman" w:hAnsi="Open Sans" w:cstheme="minorBidi"/>
          <w:color w:val="777777"/>
          <w:sz w:val="19"/>
          <w:szCs w:val="19"/>
          <w:lang w:bidi="ne-NP"/>
        </w:rPr>
      </w:pPr>
    </w:p>
    <w:p w:rsidR="00AB6008" w:rsidRPr="001469E5" w:rsidRDefault="00AB6008" w:rsidP="00AF102A">
      <w:pPr>
        <w:shd w:val="clear" w:color="auto" w:fill="FFFFFF"/>
        <w:spacing w:after="167" w:line="201" w:lineRule="atLeast"/>
        <w:rPr>
          <w:rFonts w:ascii="Open Sans" w:eastAsia="Times New Roman" w:hAnsi="Open Sans" w:cstheme="minorBidi"/>
          <w:color w:val="777777"/>
          <w:sz w:val="19"/>
          <w:szCs w:val="19"/>
          <w:lang w:bidi="ne-NP"/>
        </w:rPr>
      </w:pPr>
    </w:p>
    <w:tbl>
      <w:tblPr>
        <w:tblW w:w="1071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310"/>
      </w:tblGrid>
      <w:tr w:rsidR="00AF102A" w:rsidRPr="001469E5" w:rsidTr="00E90EE2">
        <w:trPr>
          <w:trHeight w:val="1528"/>
        </w:trPr>
        <w:tc>
          <w:tcPr>
            <w:tcW w:w="54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विवरण भर्नेको नाम:-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पद:-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हस्ताक्षर:-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मिति:-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31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विवरण स्वीकृत गर्नेको नाम:-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पद:-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हस्ताक्षर:-</w:t>
            </w:r>
          </w:p>
          <w:p w:rsidR="00AF102A" w:rsidRDefault="00AF102A" w:rsidP="00AF102A">
            <w:pPr>
              <w:spacing w:after="0" w:line="201" w:lineRule="atLeast"/>
              <w:rPr>
                <w:rFonts w:ascii="Open Sans" w:eastAsia="Times New Roman" w:hAnsi="Open Sans" w:cs="Mangal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मिति:-</w:t>
            </w:r>
          </w:p>
          <w:p w:rsidR="00E90EE2" w:rsidRPr="001469E5" w:rsidRDefault="00E90EE2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cs/>
                <w:lang w:bidi="ne-NP"/>
              </w:rPr>
            </w:pPr>
            <w:r>
              <w:rPr>
                <w:rFonts w:ascii="Open Sans" w:eastAsia="Times New Roman" w:hAnsi="Open Sans" w:cs="Mangal" w:hint="cs"/>
                <w:color w:val="777777"/>
                <w:sz w:val="19"/>
                <w:szCs w:val="19"/>
                <w:cs/>
                <w:lang w:bidi="ne-NP"/>
              </w:rPr>
              <w:t>छाप</w:t>
            </w:r>
            <w:r w:rsidR="00AB3682">
              <w:rPr>
                <w:rFonts w:ascii="Open Sans" w:eastAsia="Times New Roman" w:hAnsi="Open Sans" w:cs="Mangal"/>
                <w:color w:val="777777"/>
                <w:sz w:val="19"/>
                <w:szCs w:val="19"/>
                <w:lang w:bidi="ne-NP"/>
              </w:rPr>
              <w:t>:</w:t>
            </w:r>
          </w:p>
        </w:tc>
      </w:tr>
    </w:tbl>
    <w:p w:rsidR="00393AA5" w:rsidRDefault="00393AA5" w:rsidP="00AB3682"/>
    <w:sectPr w:rsidR="00393AA5" w:rsidSect="00417468">
      <w:footerReference w:type="default" r:id="rId6"/>
      <w:pgSz w:w="12240" w:h="15840"/>
      <w:pgMar w:top="573" w:right="1440" w:bottom="5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BC" w:rsidRDefault="004A08BC" w:rsidP="00417468">
      <w:pPr>
        <w:spacing w:after="0" w:line="240" w:lineRule="auto"/>
      </w:pPr>
      <w:r>
        <w:separator/>
      </w:r>
    </w:p>
  </w:endnote>
  <w:endnote w:type="continuationSeparator" w:id="0">
    <w:p w:rsidR="004A08BC" w:rsidRDefault="004A08BC" w:rsidP="004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0560"/>
      <w:docPartObj>
        <w:docPartGallery w:val="Page Numbers (Bottom of Page)"/>
        <w:docPartUnique/>
      </w:docPartObj>
    </w:sdtPr>
    <w:sdtEndPr/>
    <w:sdtContent>
      <w:p w:rsidR="00417468" w:rsidRDefault="00DC1E00">
        <w:pPr>
          <w:pStyle w:val="Footer"/>
          <w:jc w:val="center"/>
        </w:pPr>
        <w:r w:rsidRPr="00417468">
          <w:rPr>
            <w:rFonts w:ascii="Fontasy Himali" w:hAnsi="Fontasy Himali"/>
            <w:sz w:val="20"/>
            <w:szCs w:val="20"/>
          </w:rPr>
          <w:fldChar w:fldCharType="begin"/>
        </w:r>
        <w:r w:rsidR="00417468" w:rsidRPr="00417468">
          <w:rPr>
            <w:rFonts w:ascii="Fontasy Himali" w:hAnsi="Fontasy Himali"/>
            <w:sz w:val="20"/>
            <w:szCs w:val="20"/>
          </w:rPr>
          <w:instrText xml:space="preserve"> PAGE   \* MERGEFORMAT </w:instrText>
        </w:r>
        <w:r w:rsidRPr="00417468">
          <w:rPr>
            <w:rFonts w:ascii="Fontasy Himali" w:hAnsi="Fontasy Himali"/>
            <w:sz w:val="20"/>
            <w:szCs w:val="20"/>
          </w:rPr>
          <w:fldChar w:fldCharType="separate"/>
        </w:r>
        <w:r w:rsidR="00D62389">
          <w:rPr>
            <w:rFonts w:ascii="Fontasy Himali" w:hAnsi="Fontasy Himali"/>
            <w:noProof/>
            <w:sz w:val="20"/>
            <w:szCs w:val="20"/>
          </w:rPr>
          <w:t>1</w:t>
        </w:r>
        <w:r w:rsidRPr="00417468">
          <w:rPr>
            <w:rFonts w:ascii="Fontasy Himali" w:hAnsi="Fontasy Himali"/>
            <w:sz w:val="20"/>
            <w:szCs w:val="20"/>
          </w:rPr>
          <w:fldChar w:fldCharType="end"/>
        </w:r>
      </w:p>
    </w:sdtContent>
  </w:sdt>
  <w:p w:rsidR="00417468" w:rsidRDefault="0041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BC" w:rsidRDefault="004A08BC" w:rsidP="00417468">
      <w:pPr>
        <w:spacing w:after="0" w:line="240" w:lineRule="auto"/>
      </w:pPr>
      <w:r>
        <w:separator/>
      </w:r>
    </w:p>
  </w:footnote>
  <w:footnote w:type="continuationSeparator" w:id="0">
    <w:p w:rsidR="004A08BC" w:rsidRDefault="004A08BC" w:rsidP="0041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A"/>
    <w:rsid w:val="00023156"/>
    <w:rsid w:val="0009032C"/>
    <w:rsid w:val="00096FCD"/>
    <w:rsid w:val="00097532"/>
    <w:rsid w:val="000B045D"/>
    <w:rsid w:val="001469E5"/>
    <w:rsid w:val="00167FD5"/>
    <w:rsid w:val="001B167F"/>
    <w:rsid w:val="001F763A"/>
    <w:rsid w:val="00213471"/>
    <w:rsid w:val="002171F1"/>
    <w:rsid w:val="002849E5"/>
    <w:rsid w:val="002D67B7"/>
    <w:rsid w:val="00352FD5"/>
    <w:rsid w:val="0038561D"/>
    <w:rsid w:val="00393AA5"/>
    <w:rsid w:val="003E3D9F"/>
    <w:rsid w:val="0041392F"/>
    <w:rsid w:val="00417468"/>
    <w:rsid w:val="004836B0"/>
    <w:rsid w:val="004A08BC"/>
    <w:rsid w:val="004F0DAC"/>
    <w:rsid w:val="00546DFB"/>
    <w:rsid w:val="00616F4A"/>
    <w:rsid w:val="00646AA2"/>
    <w:rsid w:val="00687918"/>
    <w:rsid w:val="006A5BB1"/>
    <w:rsid w:val="007D2598"/>
    <w:rsid w:val="008244A3"/>
    <w:rsid w:val="008C469E"/>
    <w:rsid w:val="009207F0"/>
    <w:rsid w:val="009507E7"/>
    <w:rsid w:val="00A151B7"/>
    <w:rsid w:val="00AB3682"/>
    <w:rsid w:val="00AB6008"/>
    <w:rsid w:val="00AF102A"/>
    <w:rsid w:val="00B10C7F"/>
    <w:rsid w:val="00B16C5F"/>
    <w:rsid w:val="00B96CFA"/>
    <w:rsid w:val="00BA560A"/>
    <w:rsid w:val="00BD0178"/>
    <w:rsid w:val="00CA4C70"/>
    <w:rsid w:val="00CD1CB1"/>
    <w:rsid w:val="00D62389"/>
    <w:rsid w:val="00DC1E00"/>
    <w:rsid w:val="00DD3203"/>
    <w:rsid w:val="00E05809"/>
    <w:rsid w:val="00E522F3"/>
    <w:rsid w:val="00E61A1E"/>
    <w:rsid w:val="00E90EE2"/>
    <w:rsid w:val="00F33E81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86963-2388-4909-921C-9AFCFEB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eeti" w:eastAsiaTheme="minorHAnsi" w:hAnsi="Preeti" w:cs="Preet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70"/>
  </w:style>
  <w:style w:type="paragraph" w:styleId="Heading2">
    <w:name w:val="heading 2"/>
    <w:basedOn w:val="Normal"/>
    <w:link w:val="Heading2Char"/>
    <w:uiPriority w:val="9"/>
    <w:qFormat/>
    <w:rsid w:val="0021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AF1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468"/>
  </w:style>
  <w:style w:type="paragraph" w:styleId="Footer">
    <w:name w:val="footer"/>
    <w:basedOn w:val="Normal"/>
    <w:link w:val="FooterChar"/>
    <w:uiPriority w:val="99"/>
    <w:unhideWhenUsed/>
    <w:rsid w:val="0041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68"/>
  </w:style>
  <w:style w:type="character" w:customStyle="1" w:styleId="Heading2Char">
    <w:name w:val="Heading 2 Char"/>
    <w:basedOn w:val="DefaultParagraphFont"/>
    <w:link w:val="Heading2"/>
    <w:uiPriority w:val="9"/>
    <w:rsid w:val="002171F1"/>
    <w:rPr>
      <w:rFonts w:ascii="Times New Roman" w:eastAsia="Times New Roman" w:hAnsi="Times New Roman" w:cs="Times New Roman"/>
      <w:b/>
      <w:bCs/>
      <w:sz w:val="36"/>
      <w:szCs w:val="3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RAJKUMAR</cp:lastModifiedBy>
  <cp:revision>2</cp:revision>
  <cp:lastPrinted>2019-04-23T05:28:00Z</cp:lastPrinted>
  <dcterms:created xsi:type="dcterms:W3CDTF">2022-12-18T10:03:00Z</dcterms:created>
  <dcterms:modified xsi:type="dcterms:W3CDTF">2022-12-18T10:03:00Z</dcterms:modified>
</cp:coreProperties>
</file>